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F4DB9">
      <w:pPr>
        <w:spacing w:after="471" w:afterLines="150" w:afterAutospacing="0"/>
        <w:jc w:val="center"/>
        <w:rPr>
          <w:rFonts w:hint="eastAsia" w:ascii="黑体" w:hAnsi="黑体" w:eastAsia="黑体" w:cs="黑体"/>
          <w:sz w:val="40"/>
          <w:szCs w:val="40"/>
        </w:rPr>
      </w:pPr>
      <w:r>
        <w:rPr>
          <w:rFonts w:hint="eastAsia" w:ascii="黑体" w:hAnsi="黑体" w:eastAsia="黑体" w:cs="黑体"/>
          <w:sz w:val="40"/>
          <w:szCs w:val="40"/>
        </w:rPr>
        <w:t>《沁州黄小米区域公用品牌通用要求 农食产品》（征求意见稿）编制说明</w:t>
      </w:r>
    </w:p>
    <w:p w14:paraId="02616925">
      <w:pPr>
        <w:numPr>
          <w:ilvl w:val="0"/>
          <w:numId w:val="1"/>
        </w:numPr>
        <w:spacing w:beforeAutospacing="0"/>
        <w:ind w:left="-420" w:leftChars="0" w:firstLine="420" w:firstLine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工作简况</w:t>
      </w:r>
    </w:p>
    <w:p w14:paraId="1C946795">
      <w:pPr>
        <w:numPr>
          <w:ilvl w:val="0"/>
          <w:numId w:val="2"/>
        </w:numPr>
        <w:ind w:left="-420" w:leftChars="0" w:firstLine="420" w:firstLine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任务来源</w:t>
      </w:r>
    </w:p>
    <w:p w14:paraId="0B1AD6F3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团体标准《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沁州黄小米</w:t>
      </w:r>
      <w:r>
        <w:rPr>
          <w:rFonts w:hint="eastAsia" w:ascii="仿宋" w:hAnsi="仿宋" w:eastAsia="仿宋" w:cs="仿宋"/>
          <w:sz w:val="32"/>
          <w:szCs w:val="32"/>
        </w:rPr>
        <w:t>区域公用品牌通用要求 农食产品》由山西省名优土特新产品协会提出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立项</w:t>
      </w:r>
      <w:r>
        <w:rPr>
          <w:rFonts w:hint="eastAsia" w:ascii="仿宋" w:hAnsi="仿宋" w:eastAsia="仿宋" w:cs="仿宋"/>
          <w:sz w:val="32"/>
          <w:szCs w:val="32"/>
        </w:rPr>
        <w:t>，计划编号：〔2026〕SXMYT-00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z w:val="32"/>
          <w:szCs w:val="32"/>
        </w:rPr>
        <w:t xml:space="preserve"> 号。本标准为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沁州黄小米</w:t>
      </w:r>
      <w:r>
        <w:rPr>
          <w:rFonts w:hint="eastAsia" w:ascii="仿宋" w:hAnsi="仿宋" w:eastAsia="仿宋" w:cs="仿宋"/>
          <w:sz w:val="32"/>
          <w:szCs w:val="32"/>
        </w:rPr>
        <w:t>区域公用品牌标准化体系第一层级管理类通用标准，与种植、加工、产品类标准配套使用，用于规范品牌使用、提升产品质量、支撑自愿性认证与产业高质量发展。</w:t>
      </w:r>
    </w:p>
    <w:p w14:paraId="4666C000">
      <w:pPr>
        <w:numPr>
          <w:ilvl w:val="0"/>
          <w:numId w:val="2"/>
        </w:numPr>
        <w:ind w:left="-420" w:leftChars="0" w:firstLine="420" w:firstLine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编制背景及目标</w:t>
      </w:r>
    </w:p>
    <w:p w14:paraId="079E80EF">
      <w:pPr>
        <w:numPr>
          <w:ilvl w:val="0"/>
          <w:numId w:val="3"/>
        </w:numPr>
        <w:ind w:left="845" w:leftChars="0" w:hanging="425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编制背景</w:t>
      </w:r>
    </w:p>
    <w:p w14:paraId="36808F4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沁州黄小米</w:t>
      </w:r>
      <w:r>
        <w:rPr>
          <w:rFonts w:hint="eastAsia" w:ascii="仿宋" w:hAnsi="仿宋" w:eastAsia="仿宋" w:cs="仿宋"/>
          <w:sz w:val="32"/>
          <w:szCs w:val="32"/>
        </w:rPr>
        <w:t>是山西省长治市标志性区域公用品牌，依托太行山与太岳山之间独特气候、土壤与种植传统，形成高品质特色农食产品。当前产业存在品牌使用不统一、全链条管控不足、追溯体系不完善、包装标识不规范等问题，亟需以标准引领品牌规范化、规模化、产业化发展。</w:t>
      </w:r>
    </w:p>
    <w:p w14:paraId="1E1043D8">
      <w:pPr>
        <w:numPr>
          <w:ilvl w:val="0"/>
          <w:numId w:val="3"/>
        </w:numPr>
        <w:ind w:left="845" w:leftChars="0" w:hanging="425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编制目标</w:t>
      </w:r>
    </w:p>
    <w:p w14:paraId="6303C267">
      <w:pPr>
        <w:numPr>
          <w:ilvl w:val="0"/>
          <w:numId w:val="4"/>
        </w:numPr>
        <w:ind w:left="0" w:leftChars="0" w:firstLine="64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构建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沁州黄小米</w:t>
      </w:r>
      <w:r>
        <w:rPr>
          <w:rFonts w:hint="eastAsia" w:ascii="仿宋" w:hAnsi="仿宋" w:eastAsia="仿宋" w:cs="仿宋"/>
          <w:sz w:val="32"/>
          <w:szCs w:val="32"/>
        </w:rPr>
        <w:t>区域公用品牌全链条管理规范，明确生产、加工、包装、追溯、销售、品牌建设等要求。</w:t>
      </w:r>
    </w:p>
    <w:p w14:paraId="3F5BCB4B">
      <w:pPr>
        <w:numPr>
          <w:ilvl w:val="0"/>
          <w:numId w:val="4"/>
        </w:numPr>
        <w:ind w:left="0" w:leftChars="0" w:firstLine="64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统一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沁州黄小米</w:t>
      </w:r>
      <w:r>
        <w:rPr>
          <w:rFonts w:hint="eastAsia" w:ascii="仿宋" w:hAnsi="仿宋" w:eastAsia="仿宋" w:cs="仿宋"/>
          <w:sz w:val="32"/>
          <w:szCs w:val="32"/>
        </w:rPr>
        <w:t>农食产品定义与准入门槛，支撑第三方合格评定与品牌授权使用。</w:t>
      </w:r>
    </w:p>
    <w:p w14:paraId="10E26D79">
      <w:pPr>
        <w:numPr>
          <w:ilvl w:val="0"/>
          <w:numId w:val="4"/>
        </w:numPr>
        <w:ind w:left="0" w:leftChars="0" w:firstLine="64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推动“区域公用品牌+企业自有商标”双品牌发展，提升品牌公信力与市场竞争力。</w:t>
      </w:r>
    </w:p>
    <w:p w14:paraId="7B5A4FC0">
      <w:pPr>
        <w:numPr>
          <w:ilvl w:val="0"/>
          <w:numId w:val="4"/>
        </w:numPr>
        <w:ind w:left="0" w:leftChars="0" w:firstLine="64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助力长治小米产业提质增效，服务乡村振兴与县域经济发展。</w:t>
      </w:r>
    </w:p>
    <w:p w14:paraId="7B401C25">
      <w:pPr>
        <w:numPr>
          <w:ilvl w:val="0"/>
          <w:numId w:val="3"/>
        </w:numPr>
        <w:ind w:left="845" w:leftChars="0" w:hanging="425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工作过程</w:t>
      </w:r>
    </w:p>
    <w:p w14:paraId="69956FBF">
      <w:pPr>
        <w:numPr>
          <w:ilvl w:val="0"/>
          <w:numId w:val="5"/>
        </w:numPr>
        <w:ind w:left="0" w:leftChars="0" w:firstLine="64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启动与调研阶段（202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月）</w:t>
      </w:r>
    </w:p>
    <w:p w14:paraId="28343929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成立标准起草组，调研长治市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沁州黄 小米</w:t>
      </w:r>
      <w:r>
        <w:rPr>
          <w:rFonts w:hint="eastAsia" w:ascii="仿宋" w:hAnsi="仿宋" w:eastAsia="仿宋" w:cs="仿宋"/>
          <w:sz w:val="32"/>
          <w:szCs w:val="32"/>
        </w:rPr>
        <w:t>产业现状、企业需求、监管要求，收集国家食品安全、包装、标签、追溯等相关法规与标准。</w:t>
      </w:r>
    </w:p>
    <w:p w14:paraId="79DD14A6">
      <w:pPr>
        <w:numPr>
          <w:ilvl w:val="0"/>
          <w:numId w:val="5"/>
        </w:numPr>
        <w:ind w:left="0" w:leftChars="0" w:firstLine="64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框架设计与草案起草阶段（2026年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月—2026年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月）</w:t>
      </w:r>
    </w:p>
    <w:p w14:paraId="405ABAC3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依据 GB/T 1.1—2020 搭建标准框架，确定范围、规范性引用文件、术语定义、生产管理、包装标识、追溯管理、销售管理、品牌建设、可持续发展等核心章节，形成标准草案初稿。</w:t>
      </w:r>
    </w:p>
    <w:p w14:paraId="1DF577F8">
      <w:pPr>
        <w:numPr>
          <w:ilvl w:val="0"/>
          <w:numId w:val="5"/>
        </w:numPr>
        <w:ind w:left="0" w:leftChars="0" w:firstLine="64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意见征集与修改完善阶段（2026年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4-5</w:t>
      </w:r>
      <w:r>
        <w:rPr>
          <w:rFonts w:hint="eastAsia" w:ascii="仿宋" w:hAnsi="仿宋" w:eastAsia="仿宋" w:cs="仿宋"/>
          <w:sz w:val="32"/>
          <w:szCs w:val="32"/>
        </w:rPr>
        <w:t>月）</w:t>
      </w:r>
    </w:p>
    <w:p w14:paraId="1A3FEC3C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面向农业主管部门、科研院所、龙头企业、生产经营主体征求意见，优化条款表述、细化记录要求、完善追溯体系、强化品牌管理要求，形成草案修改稿。</w:t>
      </w:r>
    </w:p>
    <w:p w14:paraId="3F56CC1D">
      <w:pPr>
        <w:numPr>
          <w:ilvl w:val="0"/>
          <w:numId w:val="3"/>
        </w:numPr>
        <w:ind w:left="845" w:leftChars="0" w:hanging="425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主要起草单位及起草人</w:t>
      </w:r>
    </w:p>
    <w:p w14:paraId="24844416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（1）参与单位</w:t>
      </w:r>
    </w:p>
    <w:p w14:paraId="2A6E7D58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方圆标志认证集团有限公司、方圆标志认证集团有限公司山西分公司、方圆标志检验检测（山东）有限公司、山西农业大学农学院、山西沁州黄小米集团有限公司、山西农业大学谷子研究所、山西晋美庄园农产品有限公司、山西北方水城食品科技股份有限公司、山西太行沃土农业产品有限公司、武乡县老家农业开发有限公司、长治市中药材产业发展中心（长治市小米产业发展中心）、长治市太行农林产业发展有限公司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、神农集团品牌运营管理（山西）有限公司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5F801DCA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（2）起草人</w:t>
      </w:r>
    </w:p>
    <w:p w14:paraId="240B8425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王峰、龙科、赵平珊、焦盼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王雅君、石耀武、杜文娟、牛永红、吴华伟、张东平、李强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侯冠辰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原向阳、武挺、。。。。。。。。</w:t>
      </w:r>
    </w:p>
    <w:p w14:paraId="09453F32">
      <w:pPr>
        <w:numPr>
          <w:ilvl w:val="0"/>
          <w:numId w:val="1"/>
        </w:numPr>
        <w:ind w:left="-420" w:leftChars="0" w:firstLine="420" w:firstLine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标准编制原则和主要内容</w:t>
      </w:r>
    </w:p>
    <w:p w14:paraId="30325F6C">
      <w:pPr>
        <w:numPr>
          <w:ilvl w:val="0"/>
          <w:numId w:val="6"/>
        </w:numPr>
        <w:ind w:left="845" w:leftChars="0" w:hanging="425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标准制定原则</w:t>
      </w:r>
    </w:p>
    <w:p w14:paraId="71303060">
      <w:pPr>
        <w:numPr>
          <w:ilvl w:val="0"/>
          <w:numId w:val="7"/>
        </w:numPr>
        <w:ind w:left="845" w:leftChars="0" w:hanging="425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合规性原则：</w:t>
      </w:r>
    </w:p>
    <w:p w14:paraId="77227A81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严格遵循《食品安全法》《农产品质量安全法》，对标 GB 7718、GB 28050、GB 23350、GB/T 37029等国家/行业标准，确保合法合规。</w:t>
      </w:r>
    </w:p>
    <w:p w14:paraId="67041376">
      <w:pPr>
        <w:numPr>
          <w:ilvl w:val="0"/>
          <w:numId w:val="7"/>
        </w:numPr>
        <w:ind w:left="845" w:leftChars="0" w:hanging="425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品牌导向原则：</w:t>
      </w:r>
    </w:p>
    <w:p w14:paraId="18A42D30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以保护与提升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沁州黄小米</w:t>
      </w:r>
      <w:r>
        <w:rPr>
          <w:rFonts w:hint="eastAsia" w:ascii="仿宋" w:hAnsi="仿宋" w:eastAsia="仿宋" w:cs="仿宋"/>
          <w:sz w:val="32"/>
          <w:szCs w:val="32"/>
        </w:rPr>
        <w:t>区域公用品牌为核心，规范标识使用、强化品质背书、突出地域特色与文化价值。</w:t>
      </w:r>
    </w:p>
    <w:p w14:paraId="028F0052">
      <w:pPr>
        <w:numPr>
          <w:ilvl w:val="0"/>
          <w:numId w:val="7"/>
        </w:numPr>
        <w:ind w:left="845" w:leftChars="0" w:hanging="425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全程管控原则：</w:t>
      </w:r>
    </w:p>
    <w:p w14:paraId="244E5FE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覆盖种植、采收、加工、包装、贮藏、运输、销售全链条，实现来源可查、去向可追、责任可究。</w:t>
      </w:r>
    </w:p>
    <w:p w14:paraId="66DCC75F">
      <w:pPr>
        <w:numPr>
          <w:ilvl w:val="0"/>
          <w:numId w:val="7"/>
        </w:numPr>
        <w:ind w:left="845" w:leftChars="0" w:hanging="425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可行性原则：</w:t>
      </w:r>
    </w:p>
    <w:p w14:paraId="3C7D7A5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贴合产业实际，条款清晰、可落地、可执行，兼顾中小主体与规模化企业，便于自我评价与第三方认证。</w:t>
      </w:r>
    </w:p>
    <w:p w14:paraId="5348BE56">
      <w:pPr>
        <w:numPr>
          <w:ilvl w:val="0"/>
          <w:numId w:val="7"/>
        </w:numPr>
        <w:ind w:left="845" w:leftChars="0" w:hanging="425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可持续原则：</w:t>
      </w:r>
    </w:p>
    <w:p w14:paraId="4CCBD641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融入绿色生产、环境保护、社会责任、乡村振兴理念，推动产业长期健康发展。</w:t>
      </w:r>
    </w:p>
    <w:p w14:paraId="452AFEA2">
      <w:pPr>
        <w:numPr>
          <w:ilvl w:val="0"/>
          <w:numId w:val="6"/>
        </w:numPr>
        <w:ind w:left="845" w:leftChars="0" w:hanging="425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标准主要技术内容</w:t>
      </w:r>
    </w:p>
    <w:p w14:paraId="6611402B">
      <w:pPr>
        <w:ind w:firstLine="640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本标准共 9 章，核心内容如下：</w:t>
      </w:r>
    </w:p>
    <w:p w14:paraId="1994B297">
      <w:pPr>
        <w:numPr>
          <w:ilvl w:val="0"/>
          <w:numId w:val="8"/>
        </w:numPr>
        <w:ind w:left="845" w:leftChars="0" w:hanging="425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范围：</w:t>
      </w:r>
    </w:p>
    <w:p w14:paraId="70880622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适用于长治市域内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沁州黄小米</w:t>
      </w:r>
      <w:r>
        <w:rPr>
          <w:rFonts w:hint="eastAsia" w:ascii="仿宋" w:hAnsi="仿宋" w:eastAsia="仿宋" w:cs="仿宋"/>
          <w:sz w:val="32"/>
          <w:szCs w:val="32"/>
        </w:rPr>
        <w:t>区域公用品牌农食产品生产经营者的自我评价与第三方认证。</w:t>
      </w:r>
    </w:p>
    <w:p w14:paraId="3FAB8DC2">
      <w:pPr>
        <w:numPr>
          <w:ilvl w:val="0"/>
          <w:numId w:val="8"/>
        </w:numPr>
        <w:ind w:left="845" w:leftChars="0" w:hanging="425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规范性引用文件：</w:t>
      </w:r>
    </w:p>
    <w:p w14:paraId="1D37E421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引用食品标签、限制过度包装、营养标签、食品追溯、农产品追溯等国家/行业标准。</w:t>
      </w:r>
    </w:p>
    <w:p w14:paraId="766BB912">
      <w:pPr>
        <w:numPr>
          <w:ilvl w:val="0"/>
          <w:numId w:val="8"/>
        </w:numPr>
        <w:ind w:left="845" w:leftChars="0" w:hanging="425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术语和定义：</w:t>
      </w:r>
    </w:p>
    <w:p w14:paraId="2F6AEF1B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明确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沁州黄小米</w:t>
      </w:r>
      <w:r>
        <w:rPr>
          <w:rFonts w:hint="eastAsia" w:ascii="仿宋" w:hAnsi="仿宋" w:eastAsia="仿宋" w:cs="仿宋"/>
          <w:sz w:val="32"/>
          <w:szCs w:val="32"/>
        </w:rPr>
        <w:t>农食产品为经第三方认证、符合品牌要求的谷物及制品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包括谷子、小米和小米制品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35919407">
      <w:pPr>
        <w:numPr>
          <w:ilvl w:val="0"/>
          <w:numId w:val="8"/>
        </w:numPr>
        <w:ind w:left="845" w:leftChars="0" w:hanging="425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生产管理：</w:t>
      </w:r>
    </w:p>
    <w:p w14:paraId="5E652F92">
      <w:pPr>
        <w:ind w:firstLine="960" w:firstLineChars="3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规范文件记录、资源配置、人员健康与培训、卫生管理等要求。</w:t>
      </w:r>
    </w:p>
    <w:p w14:paraId="5776D397">
      <w:pPr>
        <w:numPr>
          <w:ilvl w:val="0"/>
          <w:numId w:val="8"/>
        </w:numPr>
        <w:ind w:left="845" w:leftChars="0" w:hanging="425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包装、标识和标签：</w:t>
      </w:r>
    </w:p>
    <w:p w14:paraId="135F739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要求包装安全、环保、减量化；规范品牌标识使用、溯源码加贴、标签合规性。</w:t>
      </w:r>
    </w:p>
    <w:p w14:paraId="068EACC2">
      <w:pPr>
        <w:numPr>
          <w:ilvl w:val="0"/>
          <w:numId w:val="8"/>
        </w:numPr>
        <w:ind w:left="845" w:leftChars="0" w:hanging="425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追溯管理：</w:t>
      </w:r>
    </w:p>
    <w:p w14:paraId="4DE8231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建立全链条追溯体系，明确信息记录要求，每年至少 1 次模拟追溯/召回演练。</w:t>
      </w:r>
    </w:p>
    <w:p w14:paraId="69735D2B">
      <w:pPr>
        <w:numPr>
          <w:ilvl w:val="0"/>
          <w:numId w:val="8"/>
        </w:numPr>
        <w:ind w:left="845" w:leftChars="0" w:hanging="425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销售管理：</w:t>
      </w:r>
    </w:p>
    <w:p w14:paraId="06790864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规定销售记录、投诉处理、售后服务、产品召回制度。</w:t>
      </w:r>
    </w:p>
    <w:p w14:paraId="3C03FDB6">
      <w:pPr>
        <w:numPr>
          <w:ilvl w:val="0"/>
          <w:numId w:val="8"/>
        </w:numPr>
        <w:ind w:left="845" w:leftChars="0" w:hanging="425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品牌建设：</w:t>
      </w:r>
    </w:p>
    <w:p w14:paraId="5CE5D930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传承地域文化，规范品牌使用，鼓励“区域公用品牌+企业自有商标”双品牌发展。</w:t>
      </w:r>
    </w:p>
    <w:p w14:paraId="2FAE4A39">
      <w:pPr>
        <w:numPr>
          <w:ilvl w:val="0"/>
          <w:numId w:val="8"/>
        </w:numPr>
        <w:ind w:left="845" w:leftChars="0" w:hanging="425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可持续发展和社会责任：</w:t>
      </w:r>
    </w:p>
    <w:p w14:paraId="413A909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强调质量安全、环保节能、职工权益、乡村振兴与公益责任。</w:t>
      </w:r>
    </w:p>
    <w:p w14:paraId="1828DD17">
      <w:pPr>
        <w:numPr>
          <w:ilvl w:val="0"/>
          <w:numId w:val="6"/>
        </w:numPr>
        <w:ind w:left="845" w:leftChars="0" w:hanging="425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标准解决的主要问题</w:t>
      </w:r>
    </w:p>
    <w:p w14:paraId="7052B9BD">
      <w:pPr>
        <w:numPr>
          <w:ilvl w:val="0"/>
          <w:numId w:val="9"/>
        </w:numPr>
        <w:ind w:left="845" w:leftChars="0" w:hanging="425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解决品牌使用混乱问题，统一准入与标识管理。</w:t>
      </w:r>
    </w:p>
    <w:p w14:paraId="1A3AC5B9">
      <w:pPr>
        <w:numPr>
          <w:ilvl w:val="0"/>
          <w:numId w:val="9"/>
        </w:numPr>
        <w:ind w:left="845" w:leftChars="0" w:hanging="425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解决全链条管控缺失问题，明确生产、加工、记录、追溯要求。</w:t>
      </w:r>
    </w:p>
    <w:p w14:paraId="401A7969">
      <w:pPr>
        <w:numPr>
          <w:ilvl w:val="0"/>
          <w:numId w:val="9"/>
        </w:numPr>
        <w:ind w:left="845" w:leftChars="0" w:hanging="425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解决包装标识不规范问题，符合国家食品安全与过度包装管控要求。</w:t>
      </w:r>
    </w:p>
    <w:p w14:paraId="65B39C1C">
      <w:pPr>
        <w:numPr>
          <w:ilvl w:val="0"/>
          <w:numId w:val="9"/>
        </w:numPr>
        <w:ind w:left="845" w:leftChars="0" w:hanging="425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解决追溯体系不健全问题，实现从田间到餐桌全程可追溯。</w:t>
      </w:r>
    </w:p>
    <w:p w14:paraId="7EF57215">
      <w:pPr>
        <w:numPr>
          <w:ilvl w:val="0"/>
          <w:numId w:val="9"/>
        </w:numPr>
        <w:ind w:left="845" w:leftChars="0" w:hanging="425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解决品牌建设无抓手问题，支撑认证、授权、宣传与产业升级。</w:t>
      </w:r>
    </w:p>
    <w:p w14:paraId="3BB3D84E">
      <w:pPr>
        <w:numPr>
          <w:ilvl w:val="0"/>
          <w:numId w:val="1"/>
        </w:numPr>
        <w:ind w:left="-420" w:leftChars="0" w:firstLine="420" w:firstLine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主要试验（或验证）情况分析</w:t>
      </w:r>
    </w:p>
    <w:p w14:paraId="63844E3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本标准为管理类通用标准，不涉及试验方法与检测指标。起草组结合长治市多家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沁州黄 小米</w:t>
      </w:r>
      <w:r>
        <w:rPr>
          <w:rFonts w:hint="eastAsia" w:ascii="仿宋" w:hAnsi="仿宋" w:eastAsia="仿宋" w:cs="仿宋"/>
          <w:sz w:val="32"/>
          <w:szCs w:val="32"/>
        </w:rPr>
        <w:t>生产、加工企业实际运营情况，对条款可操作性进行验证，确保符合产业现状与监管要求。</w:t>
      </w:r>
    </w:p>
    <w:p w14:paraId="1E8E7BFB">
      <w:pPr>
        <w:numPr>
          <w:ilvl w:val="0"/>
          <w:numId w:val="1"/>
        </w:numPr>
        <w:ind w:left="-420" w:leftChars="0" w:firstLine="420" w:firstLine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标准中涉及专利的情况</w:t>
      </w:r>
    </w:p>
    <w:p w14:paraId="6A1AEAD4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本标准未涉及专利。</w:t>
      </w:r>
    </w:p>
    <w:p w14:paraId="6EAE7C82">
      <w:pPr>
        <w:numPr>
          <w:ilvl w:val="0"/>
          <w:numId w:val="1"/>
        </w:numPr>
        <w:ind w:left="-420" w:leftChars="0" w:firstLine="420" w:firstLine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预期达到的社会效益、对产业发展的作用的情况</w:t>
      </w:r>
    </w:p>
    <w:p w14:paraId="61BAD7C2">
      <w:pPr>
        <w:numPr>
          <w:ilvl w:val="0"/>
          <w:numId w:val="10"/>
        </w:numPr>
        <w:ind w:left="0" w:leftChars="0" w:firstLine="420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品牌效益</w:t>
      </w:r>
    </w:p>
    <w:p w14:paraId="2C56CC38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规范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沁州黄小米</w:t>
      </w:r>
      <w:r>
        <w:rPr>
          <w:rFonts w:hint="eastAsia" w:ascii="仿宋" w:hAnsi="仿宋" w:eastAsia="仿宋" w:cs="仿宋"/>
          <w:sz w:val="32"/>
          <w:szCs w:val="32"/>
        </w:rPr>
        <w:t>区域公用品牌使用，提升品牌辨识度、公信力与市场价值。</w:t>
      </w:r>
    </w:p>
    <w:p w14:paraId="1438F397">
      <w:pPr>
        <w:numPr>
          <w:ilvl w:val="0"/>
          <w:numId w:val="10"/>
        </w:numPr>
        <w:ind w:left="0" w:leftChars="0" w:firstLine="42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质量效益</w:t>
      </w:r>
    </w:p>
    <w:p w14:paraId="565A2934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强化全链条管控，保障产品质量安全，降低食品安全风险。</w:t>
      </w:r>
    </w:p>
    <w:p w14:paraId="5D3339E5">
      <w:pPr>
        <w:numPr>
          <w:ilvl w:val="0"/>
          <w:numId w:val="10"/>
        </w:numPr>
        <w:ind w:left="0" w:leftChars="0" w:firstLine="420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产业效益</w:t>
      </w:r>
    </w:p>
    <w:p w14:paraId="18A9998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推动标准化、规模化、产业化发展，助力企业提质增效、农户增收。</w:t>
      </w:r>
    </w:p>
    <w:p w14:paraId="4E860FB6">
      <w:pPr>
        <w:numPr>
          <w:ilvl w:val="0"/>
          <w:numId w:val="10"/>
        </w:numPr>
        <w:ind w:left="0" w:leftChars="0" w:firstLine="420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社会效益</w:t>
      </w:r>
    </w:p>
    <w:p w14:paraId="74247843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传承地域农耕文化，服务乡村振兴，促进长治特色农业高质量发展。</w:t>
      </w:r>
    </w:p>
    <w:p w14:paraId="690F226A">
      <w:pPr>
        <w:numPr>
          <w:ilvl w:val="0"/>
          <w:numId w:val="1"/>
        </w:numPr>
        <w:ind w:left="-420" w:leftChars="0" w:firstLine="420" w:firstLine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采用国际标准和国外先进标准情况</w:t>
      </w:r>
    </w:p>
    <w:p w14:paraId="0A02DED8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本标准未采用国际标准。编制过程中参考国内农产品区域公用品牌建设、食品质量安全、追溯体系等相关标准与实践经验，符合我国农食产品管理要求。</w:t>
      </w:r>
    </w:p>
    <w:p w14:paraId="6EE92822">
      <w:pPr>
        <w:numPr>
          <w:ilvl w:val="0"/>
          <w:numId w:val="1"/>
        </w:numPr>
        <w:ind w:left="-420" w:leftChars="0" w:firstLine="420" w:firstLine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在标准体系中的位置，与现行相关法律、法规、规章及相关标准的协调性</w:t>
      </w:r>
    </w:p>
    <w:p w14:paraId="706AA23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本标准属于团体标准，是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沁州黄小米</w:t>
      </w:r>
      <w:r>
        <w:rPr>
          <w:rFonts w:hint="eastAsia" w:ascii="仿宋" w:hAnsi="仿宋" w:eastAsia="仿宋" w:cs="仿宋"/>
          <w:sz w:val="32"/>
          <w:szCs w:val="32"/>
        </w:rPr>
        <w:t>区域公用品牌三级标准体系的核心管理标准，与种植、加工、产品类标准配套使用。</w:t>
      </w:r>
    </w:p>
    <w:p w14:paraId="1064647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本标准与《食品安全法》《农产品质量安全法》及 GB 7718、GB 28050、GB 23350、GB/T 37029等现行法律法规、标准完全协调一致，无冲突。</w:t>
      </w:r>
    </w:p>
    <w:p w14:paraId="7A1600DF">
      <w:pPr>
        <w:numPr>
          <w:ilvl w:val="0"/>
          <w:numId w:val="1"/>
        </w:numPr>
        <w:ind w:left="-420" w:leftChars="0" w:firstLine="420" w:firstLine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重大分歧意见的处理经过和依据</w:t>
      </w:r>
    </w:p>
    <w:p w14:paraId="36A4A4C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标准编制过程中通过多轮座谈、书面征求意见、专家评审充分沟通，对生产记录、追溯要求、品牌使用等内容达成一致，无重大分歧意见。</w:t>
      </w:r>
    </w:p>
    <w:p w14:paraId="20402C5D">
      <w:pPr>
        <w:numPr>
          <w:ilvl w:val="0"/>
          <w:numId w:val="1"/>
        </w:numPr>
        <w:ind w:left="-420" w:leftChars="0" w:firstLine="420" w:firstLine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标准性质的建议说明</w:t>
      </w:r>
    </w:p>
    <w:p w14:paraId="1692D004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本标准为团体标准，供协会会员及社会自愿采用，作为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沁州黄小米</w:t>
      </w:r>
      <w:r>
        <w:rPr>
          <w:rFonts w:hint="eastAsia" w:ascii="仿宋" w:hAnsi="仿宋" w:eastAsia="仿宋" w:cs="仿宋"/>
          <w:sz w:val="32"/>
          <w:szCs w:val="32"/>
        </w:rPr>
        <w:t>区域公用品牌自愿性认证、品牌授权、自我评价的核心依据。</w:t>
      </w:r>
    </w:p>
    <w:p w14:paraId="04CC77B8">
      <w:pPr>
        <w:numPr>
          <w:ilvl w:val="0"/>
          <w:numId w:val="1"/>
        </w:numPr>
        <w:ind w:left="-420" w:leftChars="0" w:firstLine="420" w:firstLine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贯彻标准的要求和措施建议</w:t>
      </w:r>
    </w:p>
    <w:p w14:paraId="60010122">
      <w:pPr>
        <w:numPr>
          <w:ilvl w:val="0"/>
          <w:numId w:val="11"/>
        </w:numPr>
        <w:ind w:left="0" w:leftChars="0" w:firstLine="420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宣贯培训</w:t>
      </w:r>
    </w:p>
    <w:p w14:paraId="02DEAC27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面向生产、加工、销售企业开展标准解读培训，提升执行能力。</w:t>
      </w:r>
    </w:p>
    <w:p w14:paraId="56897F32">
      <w:pPr>
        <w:numPr>
          <w:ilvl w:val="0"/>
          <w:numId w:val="11"/>
        </w:numPr>
        <w:ind w:left="0" w:leftChars="0" w:firstLine="420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认证衔接</w:t>
      </w:r>
    </w:p>
    <w:p w14:paraId="6ADF5C20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将本标准作为第三方认证、品牌授权使用的关键依据。</w:t>
      </w:r>
    </w:p>
    <w:p w14:paraId="603636E6">
      <w:pPr>
        <w:numPr>
          <w:ilvl w:val="0"/>
          <w:numId w:val="11"/>
        </w:numPr>
        <w:ind w:left="0" w:leftChars="0" w:firstLine="420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监督管理</w:t>
      </w:r>
    </w:p>
    <w:p w14:paraId="134F8B52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协会联合主管部门开展实施监督，维护品牌公信力。</w:t>
      </w:r>
    </w:p>
    <w:p w14:paraId="552476EB">
      <w:pPr>
        <w:numPr>
          <w:ilvl w:val="0"/>
          <w:numId w:val="11"/>
        </w:numPr>
        <w:ind w:left="0" w:leftChars="0" w:firstLine="420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动态更新</w:t>
      </w:r>
    </w:p>
    <w:p w14:paraId="3DB7E118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根据产业发展、政策调整定期复审修订，保持适用性。</w:t>
      </w:r>
    </w:p>
    <w:p w14:paraId="26435FD0">
      <w:pPr>
        <w:numPr>
          <w:ilvl w:val="0"/>
          <w:numId w:val="1"/>
        </w:numPr>
        <w:ind w:left="-420" w:leftChars="0" w:firstLine="420" w:firstLine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废止现行相关标准的建议</w:t>
      </w:r>
    </w:p>
    <w:p w14:paraId="481C3D60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本标准为首次制定，无废止现行相关标准。</w:t>
      </w:r>
    </w:p>
    <w:p w14:paraId="0D6ED656">
      <w:pPr>
        <w:numPr>
          <w:ilvl w:val="0"/>
          <w:numId w:val="1"/>
        </w:numPr>
        <w:ind w:left="-420" w:leftChars="0" w:firstLine="420" w:firstLine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其他应予说明的事项</w:t>
      </w:r>
    </w:p>
    <w:p w14:paraId="63C9064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本标准为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沁州黄小米</w:t>
      </w:r>
      <w:r>
        <w:rPr>
          <w:rFonts w:hint="eastAsia" w:ascii="仿宋" w:hAnsi="仿宋" w:eastAsia="仿宋" w:cs="仿宋"/>
          <w:sz w:val="32"/>
          <w:szCs w:val="32"/>
        </w:rPr>
        <w:t>区域公用品牌标准化体系的核心文件，与《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沁州黄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种植技术规范》《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沁州黄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农产品加工</w:t>
      </w:r>
      <w:r>
        <w:rPr>
          <w:rFonts w:hint="eastAsia" w:ascii="仿宋" w:hAnsi="仿宋" w:eastAsia="仿宋" w:cs="仿宋"/>
          <w:sz w:val="32"/>
          <w:szCs w:val="32"/>
        </w:rPr>
        <w:t>管理规范》《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沁州黄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特色产品技术规范 小米》等配套使用，共同支撑品牌高质量发展。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A9C0FF"/>
    <w:multiLevelType w:val="singleLevel"/>
    <w:tmpl w:val="8BA9C0FF"/>
    <w:lvl w:ilvl="0" w:tentative="0">
      <w:start w:val="1"/>
      <w:numFmt w:val="decimal"/>
      <w:lvlText w:val="%1."/>
      <w:lvlJc w:val="left"/>
      <w:pPr>
        <w:ind w:left="845" w:hanging="425"/>
      </w:pPr>
      <w:rPr>
        <w:rFonts w:hint="default"/>
      </w:rPr>
    </w:lvl>
  </w:abstractNum>
  <w:abstractNum w:abstractNumId="1">
    <w:nsid w:val="A1F76538"/>
    <w:multiLevelType w:val="singleLevel"/>
    <w:tmpl w:val="A1F76538"/>
    <w:lvl w:ilvl="0" w:tentative="0">
      <w:start w:val="1"/>
      <w:numFmt w:val="decimal"/>
      <w:lvlText w:val="%1."/>
      <w:lvlJc w:val="left"/>
      <w:pPr>
        <w:ind w:left="845" w:hanging="425"/>
      </w:pPr>
      <w:rPr>
        <w:rFonts w:hint="default"/>
      </w:rPr>
    </w:lvl>
  </w:abstractNum>
  <w:abstractNum w:abstractNumId="2">
    <w:nsid w:val="A2CEAA74"/>
    <w:multiLevelType w:val="singleLevel"/>
    <w:tmpl w:val="A2CEAA74"/>
    <w:lvl w:ilvl="0" w:tentative="0">
      <w:start w:val="1"/>
      <w:numFmt w:val="decimal"/>
      <w:lvlText w:val="(%1)"/>
      <w:lvlJc w:val="left"/>
      <w:pPr>
        <w:ind w:left="845" w:hanging="425"/>
      </w:pPr>
      <w:rPr>
        <w:rFonts w:hint="default"/>
      </w:rPr>
    </w:lvl>
  </w:abstractNum>
  <w:abstractNum w:abstractNumId="3">
    <w:nsid w:val="A43C07CD"/>
    <w:multiLevelType w:val="singleLevel"/>
    <w:tmpl w:val="A43C07CD"/>
    <w:lvl w:ilvl="0" w:tentative="0">
      <w:start w:val="1"/>
      <w:numFmt w:val="chineseCounting"/>
      <w:suff w:val="nothing"/>
      <w:lvlText w:val="（%1）"/>
      <w:lvlJc w:val="left"/>
      <w:pPr>
        <w:ind w:left="-420" w:firstLine="420"/>
      </w:pPr>
      <w:rPr>
        <w:rFonts w:hint="eastAsia"/>
      </w:rPr>
    </w:lvl>
  </w:abstractNum>
  <w:abstractNum w:abstractNumId="4">
    <w:nsid w:val="BE4D1B25"/>
    <w:multiLevelType w:val="singleLevel"/>
    <w:tmpl w:val="BE4D1B25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5">
    <w:nsid w:val="C75AE3DA"/>
    <w:multiLevelType w:val="singleLevel"/>
    <w:tmpl w:val="C75AE3DA"/>
    <w:lvl w:ilvl="0" w:tentative="0">
      <w:start w:val="1"/>
      <w:numFmt w:val="decimal"/>
      <w:lvlText w:val="%1."/>
      <w:lvlJc w:val="left"/>
      <w:pPr>
        <w:ind w:left="845" w:hanging="425"/>
      </w:pPr>
      <w:rPr>
        <w:rFonts w:hint="default"/>
      </w:rPr>
    </w:lvl>
  </w:abstractNum>
  <w:abstractNum w:abstractNumId="6">
    <w:nsid w:val="DAA01F96"/>
    <w:multiLevelType w:val="singleLevel"/>
    <w:tmpl w:val="DAA01F96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7">
    <w:nsid w:val="F0B9938B"/>
    <w:multiLevelType w:val="singleLevel"/>
    <w:tmpl w:val="F0B9938B"/>
    <w:lvl w:ilvl="0" w:tentative="0">
      <w:start w:val="1"/>
      <w:numFmt w:val="decimal"/>
      <w:lvlText w:val="(%1)"/>
      <w:lvlJc w:val="left"/>
      <w:pPr>
        <w:ind w:left="845" w:hanging="425"/>
      </w:pPr>
      <w:rPr>
        <w:rFonts w:hint="default"/>
      </w:rPr>
    </w:lvl>
  </w:abstractNum>
  <w:abstractNum w:abstractNumId="8">
    <w:nsid w:val="F980566F"/>
    <w:multiLevelType w:val="singleLevel"/>
    <w:tmpl w:val="F980566F"/>
    <w:lvl w:ilvl="0" w:tentative="0">
      <w:start w:val="1"/>
      <w:numFmt w:val="decimal"/>
      <w:lvlText w:val="%1."/>
      <w:lvlJc w:val="left"/>
      <w:pPr>
        <w:ind w:left="845" w:hanging="425"/>
      </w:pPr>
      <w:rPr>
        <w:rFonts w:hint="default"/>
      </w:rPr>
    </w:lvl>
  </w:abstractNum>
  <w:abstractNum w:abstractNumId="9">
    <w:nsid w:val="177F89E7"/>
    <w:multiLevelType w:val="singleLevel"/>
    <w:tmpl w:val="177F89E7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0">
    <w:nsid w:val="4E070AF4"/>
    <w:multiLevelType w:val="singleLevel"/>
    <w:tmpl w:val="4E070AF4"/>
    <w:lvl w:ilvl="0" w:tentative="0">
      <w:start w:val="1"/>
      <w:numFmt w:val="chineseCounting"/>
      <w:suff w:val="nothing"/>
      <w:lvlText w:val="%1、"/>
      <w:lvlJc w:val="left"/>
      <w:pPr>
        <w:ind w:left="-420" w:firstLine="420"/>
      </w:pPr>
      <w:rPr>
        <w:rFonts w:hint="eastAsia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8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CA3F96"/>
    <w:rsid w:val="000F430D"/>
    <w:rsid w:val="00465FA6"/>
    <w:rsid w:val="004C5CD6"/>
    <w:rsid w:val="004C78C1"/>
    <w:rsid w:val="00702640"/>
    <w:rsid w:val="00C03ABF"/>
    <w:rsid w:val="00F07086"/>
    <w:rsid w:val="011078C7"/>
    <w:rsid w:val="013A08C3"/>
    <w:rsid w:val="02301FCF"/>
    <w:rsid w:val="029C1961"/>
    <w:rsid w:val="02A303CC"/>
    <w:rsid w:val="02EE48E4"/>
    <w:rsid w:val="036843FE"/>
    <w:rsid w:val="037C711C"/>
    <w:rsid w:val="038F24A5"/>
    <w:rsid w:val="03EC2EB2"/>
    <w:rsid w:val="04260475"/>
    <w:rsid w:val="042C6DBA"/>
    <w:rsid w:val="04617CE5"/>
    <w:rsid w:val="048525C4"/>
    <w:rsid w:val="049C0772"/>
    <w:rsid w:val="04CA3F96"/>
    <w:rsid w:val="05023EAE"/>
    <w:rsid w:val="05E17529"/>
    <w:rsid w:val="05E43203"/>
    <w:rsid w:val="060F179E"/>
    <w:rsid w:val="061267C0"/>
    <w:rsid w:val="061E0EE8"/>
    <w:rsid w:val="064F2D1B"/>
    <w:rsid w:val="065F707B"/>
    <w:rsid w:val="06AA25BA"/>
    <w:rsid w:val="075C2488"/>
    <w:rsid w:val="07BB0B45"/>
    <w:rsid w:val="07C933D0"/>
    <w:rsid w:val="07ED51C5"/>
    <w:rsid w:val="081C7B28"/>
    <w:rsid w:val="082679DF"/>
    <w:rsid w:val="08DF5437"/>
    <w:rsid w:val="09171A8F"/>
    <w:rsid w:val="095E4433"/>
    <w:rsid w:val="09F2307D"/>
    <w:rsid w:val="09F53E96"/>
    <w:rsid w:val="09F96CC9"/>
    <w:rsid w:val="0A063238"/>
    <w:rsid w:val="0A0F31CF"/>
    <w:rsid w:val="0A2377F3"/>
    <w:rsid w:val="0A594470"/>
    <w:rsid w:val="0A6C0264"/>
    <w:rsid w:val="0AD91F41"/>
    <w:rsid w:val="0AFE7A44"/>
    <w:rsid w:val="0B331B11"/>
    <w:rsid w:val="0B350727"/>
    <w:rsid w:val="0C364685"/>
    <w:rsid w:val="0C831B82"/>
    <w:rsid w:val="0C883DD4"/>
    <w:rsid w:val="0C920868"/>
    <w:rsid w:val="0D9C18F2"/>
    <w:rsid w:val="0DD726AD"/>
    <w:rsid w:val="0E1A20B6"/>
    <w:rsid w:val="0E210EBA"/>
    <w:rsid w:val="0E407967"/>
    <w:rsid w:val="0E612BB2"/>
    <w:rsid w:val="0EA75229"/>
    <w:rsid w:val="0ED22A57"/>
    <w:rsid w:val="0F546D09"/>
    <w:rsid w:val="0F580CB3"/>
    <w:rsid w:val="0F9F69E6"/>
    <w:rsid w:val="101B19F7"/>
    <w:rsid w:val="10D20220"/>
    <w:rsid w:val="111E029B"/>
    <w:rsid w:val="113421F8"/>
    <w:rsid w:val="11684F39"/>
    <w:rsid w:val="116D02A7"/>
    <w:rsid w:val="11717D37"/>
    <w:rsid w:val="11830B26"/>
    <w:rsid w:val="11866EC5"/>
    <w:rsid w:val="11AA29F0"/>
    <w:rsid w:val="11C269BB"/>
    <w:rsid w:val="11FD021F"/>
    <w:rsid w:val="1226260A"/>
    <w:rsid w:val="1247290C"/>
    <w:rsid w:val="127814B4"/>
    <w:rsid w:val="128907AE"/>
    <w:rsid w:val="128E59EB"/>
    <w:rsid w:val="1297134C"/>
    <w:rsid w:val="12A235A7"/>
    <w:rsid w:val="12B70579"/>
    <w:rsid w:val="1362729C"/>
    <w:rsid w:val="137E40B8"/>
    <w:rsid w:val="138C2896"/>
    <w:rsid w:val="13B03E05"/>
    <w:rsid w:val="14231DF8"/>
    <w:rsid w:val="14556437"/>
    <w:rsid w:val="146B55EA"/>
    <w:rsid w:val="14DC0B5C"/>
    <w:rsid w:val="152D0602"/>
    <w:rsid w:val="15865070"/>
    <w:rsid w:val="15F854B2"/>
    <w:rsid w:val="160B2045"/>
    <w:rsid w:val="16155FA4"/>
    <w:rsid w:val="16885BEC"/>
    <w:rsid w:val="16D82EEB"/>
    <w:rsid w:val="17476857"/>
    <w:rsid w:val="17485BB5"/>
    <w:rsid w:val="17BA09FD"/>
    <w:rsid w:val="17C344AA"/>
    <w:rsid w:val="17CB24AC"/>
    <w:rsid w:val="18557718"/>
    <w:rsid w:val="18DD7488"/>
    <w:rsid w:val="192728A8"/>
    <w:rsid w:val="19A846E9"/>
    <w:rsid w:val="19D7590E"/>
    <w:rsid w:val="19D95984"/>
    <w:rsid w:val="19F32DEE"/>
    <w:rsid w:val="1A377B03"/>
    <w:rsid w:val="1A4E0ACA"/>
    <w:rsid w:val="1ACF2F23"/>
    <w:rsid w:val="1B9935B1"/>
    <w:rsid w:val="1BE7552F"/>
    <w:rsid w:val="1BF17BF1"/>
    <w:rsid w:val="1C8528C4"/>
    <w:rsid w:val="1CC2685E"/>
    <w:rsid w:val="1CCD4208"/>
    <w:rsid w:val="1D226816"/>
    <w:rsid w:val="1D310DC1"/>
    <w:rsid w:val="1D5E5741"/>
    <w:rsid w:val="1D60668C"/>
    <w:rsid w:val="1D611FF4"/>
    <w:rsid w:val="1D7244CE"/>
    <w:rsid w:val="1D7A0327"/>
    <w:rsid w:val="1DBB30CD"/>
    <w:rsid w:val="1DE2325D"/>
    <w:rsid w:val="1DE86E96"/>
    <w:rsid w:val="1E320B45"/>
    <w:rsid w:val="1EB65C1F"/>
    <w:rsid w:val="1F6A48F5"/>
    <w:rsid w:val="1F6C7CAC"/>
    <w:rsid w:val="1F71438F"/>
    <w:rsid w:val="1F7E183C"/>
    <w:rsid w:val="1F8456F9"/>
    <w:rsid w:val="205045E5"/>
    <w:rsid w:val="208C182D"/>
    <w:rsid w:val="20C70668"/>
    <w:rsid w:val="210E7527"/>
    <w:rsid w:val="214C2E31"/>
    <w:rsid w:val="21614889"/>
    <w:rsid w:val="219A578B"/>
    <w:rsid w:val="21CA2C93"/>
    <w:rsid w:val="21D6420D"/>
    <w:rsid w:val="2296489A"/>
    <w:rsid w:val="231F65DD"/>
    <w:rsid w:val="232474D6"/>
    <w:rsid w:val="23492C29"/>
    <w:rsid w:val="236A554B"/>
    <w:rsid w:val="23BB37BF"/>
    <w:rsid w:val="23E27048"/>
    <w:rsid w:val="240B545F"/>
    <w:rsid w:val="243B58C3"/>
    <w:rsid w:val="24941DA4"/>
    <w:rsid w:val="2494446F"/>
    <w:rsid w:val="25270161"/>
    <w:rsid w:val="2549300A"/>
    <w:rsid w:val="258035FB"/>
    <w:rsid w:val="25882061"/>
    <w:rsid w:val="25C87582"/>
    <w:rsid w:val="25CA092F"/>
    <w:rsid w:val="260D3D7D"/>
    <w:rsid w:val="26D835E7"/>
    <w:rsid w:val="26F56AED"/>
    <w:rsid w:val="27171393"/>
    <w:rsid w:val="273B7FF0"/>
    <w:rsid w:val="274566C4"/>
    <w:rsid w:val="2827380D"/>
    <w:rsid w:val="282A31AF"/>
    <w:rsid w:val="284F35A3"/>
    <w:rsid w:val="2868334A"/>
    <w:rsid w:val="28D02AEA"/>
    <w:rsid w:val="292463CA"/>
    <w:rsid w:val="29367634"/>
    <w:rsid w:val="294F4D2A"/>
    <w:rsid w:val="29707223"/>
    <w:rsid w:val="29CC349E"/>
    <w:rsid w:val="29EA1695"/>
    <w:rsid w:val="2A1F09F7"/>
    <w:rsid w:val="2A280D1A"/>
    <w:rsid w:val="2A8763C7"/>
    <w:rsid w:val="2AA31DFD"/>
    <w:rsid w:val="2B78257A"/>
    <w:rsid w:val="2B8463AD"/>
    <w:rsid w:val="2BF62D0C"/>
    <w:rsid w:val="2BFA189A"/>
    <w:rsid w:val="2C217F98"/>
    <w:rsid w:val="2C255A01"/>
    <w:rsid w:val="2C3137F8"/>
    <w:rsid w:val="2C422F28"/>
    <w:rsid w:val="2C456572"/>
    <w:rsid w:val="2C4D1791"/>
    <w:rsid w:val="2CD22F3F"/>
    <w:rsid w:val="2D10197C"/>
    <w:rsid w:val="2D2A668A"/>
    <w:rsid w:val="2D3B54D7"/>
    <w:rsid w:val="2DA6519E"/>
    <w:rsid w:val="2DD82B85"/>
    <w:rsid w:val="2E7F6299"/>
    <w:rsid w:val="2F3820B9"/>
    <w:rsid w:val="2F7030F8"/>
    <w:rsid w:val="2FA043E2"/>
    <w:rsid w:val="307229AA"/>
    <w:rsid w:val="30834CF8"/>
    <w:rsid w:val="30A40FA9"/>
    <w:rsid w:val="30AC6671"/>
    <w:rsid w:val="30D77936"/>
    <w:rsid w:val="3194705F"/>
    <w:rsid w:val="31CF2FCE"/>
    <w:rsid w:val="31FD4424"/>
    <w:rsid w:val="321F19BE"/>
    <w:rsid w:val="324073EB"/>
    <w:rsid w:val="329A1AE6"/>
    <w:rsid w:val="329E2EAA"/>
    <w:rsid w:val="33247FCD"/>
    <w:rsid w:val="33293144"/>
    <w:rsid w:val="336A1EE0"/>
    <w:rsid w:val="33B64F22"/>
    <w:rsid w:val="3442303A"/>
    <w:rsid w:val="34D201E9"/>
    <w:rsid w:val="34E8697D"/>
    <w:rsid w:val="350131E6"/>
    <w:rsid w:val="35032E48"/>
    <w:rsid w:val="35087608"/>
    <w:rsid w:val="352C197E"/>
    <w:rsid w:val="358426C9"/>
    <w:rsid w:val="35A56317"/>
    <w:rsid w:val="35C7697D"/>
    <w:rsid w:val="35F463A3"/>
    <w:rsid w:val="36007E21"/>
    <w:rsid w:val="368F584E"/>
    <w:rsid w:val="370A54BD"/>
    <w:rsid w:val="377A438F"/>
    <w:rsid w:val="37A35FE7"/>
    <w:rsid w:val="3884056F"/>
    <w:rsid w:val="38C62128"/>
    <w:rsid w:val="3905700A"/>
    <w:rsid w:val="39700710"/>
    <w:rsid w:val="397905B8"/>
    <w:rsid w:val="39850EE3"/>
    <w:rsid w:val="39A04755"/>
    <w:rsid w:val="39AA6C8F"/>
    <w:rsid w:val="3AEE002E"/>
    <w:rsid w:val="3B5B1690"/>
    <w:rsid w:val="3B5C2538"/>
    <w:rsid w:val="3B976BDA"/>
    <w:rsid w:val="3BA950BE"/>
    <w:rsid w:val="3BCA668A"/>
    <w:rsid w:val="3C0D2EE6"/>
    <w:rsid w:val="3C1226F1"/>
    <w:rsid w:val="3C1C478B"/>
    <w:rsid w:val="3C475AD1"/>
    <w:rsid w:val="3CB03561"/>
    <w:rsid w:val="3CD86769"/>
    <w:rsid w:val="3D1A789E"/>
    <w:rsid w:val="3D5E5CAB"/>
    <w:rsid w:val="3D936FEC"/>
    <w:rsid w:val="3DA25EC9"/>
    <w:rsid w:val="3E3C2F73"/>
    <w:rsid w:val="3E3E3519"/>
    <w:rsid w:val="3E435190"/>
    <w:rsid w:val="3E8114C9"/>
    <w:rsid w:val="3E9F584D"/>
    <w:rsid w:val="3EA13249"/>
    <w:rsid w:val="3EA61D85"/>
    <w:rsid w:val="3EAA25D2"/>
    <w:rsid w:val="3EDF1378"/>
    <w:rsid w:val="3EFA269C"/>
    <w:rsid w:val="3F796D19"/>
    <w:rsid w:val="3F83798E"/>
    <w:rsid w:val="40486F67"/>
    <w:rsid w:val="40672877"/>
    <w:rsid w:val="40974D03"/>
    <w:rsid w:val="41022E04"/>
    <w:rsid w:val="4172208D"/>
    <w:rsid w:val="41C81375"/>
    <w:rsid w:val="41FE2150"/>
    <w:rsid w:val="420D0C11"/>
    <w:rsid w:val="4269697D"/>
    <w:rsid w:val="431114B1"/>
    <w:rsid w:val="437E05BB"/>
    <w:rsid w:val="439524D7"/>
    <w:rsid w:val="43A858A7"/>
    <w:rsid w:val="43AA09C3"/>
    <w:rsid w:val="43B24A8C"/>
    <w:rsid w:val="43BA7B8B"/>
    <w:rsid w:val="43BF54F5"/>
    <w:rsid w:val="43C6112A"/>
    <w:rsid w:val="4437309F"/>
    <w:rsid w:val="443A11EF"/>
    <w:rsid w:val="445F5902"/>
    <w:rsid w:val="44CF4E73"/>
    <w:rsid w:val="44FA62F6"/>
    <w:rsid w:val="4500751D"/>
    <w:rsid w:val="450D151C"/>
    <w:rsid w:val="45B00337"/>
    <w:rsid w:val="45B419FD"/>
    <w:rsid w:val="46185CED"/>
    <w:rsid w:val="46520B22"/>
    <w:rsid w:val="46540351"/>
    <w:rsid w:val="466F5A28"/>
    <w:rsid w:val="467F339A"/>
    <w:rsid w:val="46C734A8"/>
    <w:rsid w:val="46E417C0"/>
    <w:rsid w:val="46F3766F"/>
    <w:rsid w:val="47055BF6"/>
    <w:rsid w:val="47306DB9"/>
    <w:rsid w:val="474D0AC2"/>
    <w:rsid w:val="47CC11C7"/>
    <w:rsid w:val="47F9583F"/>
    <w:rsid w:val="480077C6"/>
    <w:rsid w:val="484B6978"/>
    <w:rsid w:val="48E958DB"/>
    <w:rsid w:val="490415D5"/>
    <w:rsid w:val="49A068F0"/>
    <w:rsid w:val="49B4269C"/>
    <w:rsid w:val="49C71668"/>
    <w:rsid w:val="49E26946"/>
    <w:rsid w:val="4A500263"/>
    <w:rsid w:val="4BA57882"/>
    <w:rsid w:val="4BA767C0"/>
    <w:rsid w:val="4BC10C01"/>
    <w:rsid w:val="4BD51760"/>
    <w:rsid w:val="4BE17A0A"/>
    <w:rsid w:val="4BE71A22"/>
    <w:rsid w:val="4C322AEA"/>
    <w:rsid w:val="4C382FEA"/>
    <w:rsid w:val="4C790359"/>
    <w:rsid w:val="4D2E306E"/>
    <w:rsid w:val="4D774A63"/>
    <w:rsid w:val="4DBE3F32"/>
    <w:rsid w:val="4DF90B8C"/>
    <w:rsid w:val="4E0E71EC"/>
    <w:rsid w:val="4E260F4B"/>
    <w:rsid w:val="4E794DF4"/>
    <w:rsid w:val="4EA50A9D"/>
    <w:rsid w:val="4EF56EA1"/>
    <w:rsid w:val="4F0A6E7D"/>
    <w:rsid w:val="4F28448E"/>
    <w:rsid w:val="4F3773AC"/>
    <w:rsid w:val="4F444F4F"/>
    <w:rsid w:val="4F6622FC"/>
    <w:rsid w:val="4F67382E"/>
    <w:rsid w:val="4F7F0E8B"/>
    <w:rsid w:val="4F946417"/>
    <w:rsid w:val="4F970222"/>
    <w:rsid w:val="4FE629FA"/>
    <w:rsid w:val="4FF2447A"/>
    <w:rsid w:val="50AB1912"/>
    <w:rsid w:val="50D06C73"/>
    <w:rsid w:val="50D74F20"/>
    <w:rsid w:val="50F36786"/>
    <w:rsid w:val="50F63DAA"/>
    <w:rsid w:val="5106259A"/>
    <w:rsid w:val="518E22EF"/>
    <w:rsid w:val="519B3D3A"/>
    <w:rsid w:val="51FD5FB1"/>
    <w:rsid w:val="51FF2ABF"/>
    <w:rsid w:val="5231399F"/>
    <w:rsid w:val="524F634F"/>
    <w:rsid w:val="52970964"/>
    <w:rsid w:val="52D021B0"/>
    <w:rsid w:val="52D645ED"/>
    <w:rsid w:val="52DD45C5"/>
    <w:rsid w:val="53781268"/>
    <w:rsid w:val="540E0C98"/>
    <w:rsid w:val="543E7BF2"/>
    <w:rsid w:val="54607C35"/>
    <w:rsid w:val="5465071F"/>
    <w:rsid w:val="548210A5"/>
    <w:rsid w:val="549105B2"/>
    <w:rsid w:val="54C3666F"/>
    <w:rsid w:val="54D534BC"/>
    <w:rsid w:val="556C4241"/>
    <w:rsid w:val="5572660C"/>
    <w:rsid w:val="55BD684B"/>
    <w:rsid w:val="568A6D33"/>
    <w:rsid w:val="572925F2"/>
    <w:rsid w:val="572E7F60"/>
    <w:rsid w:val="57567DBB"/>
    <w:rsid w:val="576B6AF5"/>
    <w:rsid w:val="5775071F"/>
    <w:rsid w:val="57B63921"/>
    <w:rsid w:val="580A3DDF"/>
    <w:rsid w:val="585977F5"/>
    <w:rsid w:val="58C967BC"/>
    <w:rsid w:val="59272A65"/>
    <w:rsid w:val="593D79FF"/>
    <w:rsid w:val="59820D91"/>
    <w:rsid w:val="599A4962"/>
    <w:rsid w:val="59F1621D"/>
    <w:rsid w:val="5A550CE4"/>
    <w:rsid w:val="5ABA77FD"/>
    <w:rsid w:val="5ACD39D4"/>
    <w:rsid w:val="5ADC1711"/>
    <w:rsid w:val="5B6B7F0D"/>
    <w:rsid w:val="5BB029AE"/>
    <w:rsid w:val="5BE62DDF"/>
    <w:rsid w:val="5C0957AB"/>
    <w:rsid w:val="5C406E11"/>
    <w:rsid w:val="5C7829AE"/>
    <w:rsid w:val="5CE663C7"/>
    <w:rsid w:val="5D130449"/>
    <w:rsid w:val="5D6A55A5"/>
    <w:rsid w:val="5D7C7ED5"/>
    <w:rsid w:val="5D914804"/>
    <w:rsid w:val="5D9C7435"/>
    <w:rsid w:val="5DEC1517"/>
    <w:rsid w:val="5E084393"/>
    <w:rsid w:val="5E823A88"/>
    <w:rsid w:val="5E826667"/>
    <w:rsid w:val="5E9A453D"/>
    <w:rsid w:val="5EA51C2C"/>
    <w:rsid w:val="5EC320F7"/>
    <w:rsid w:val="5EE919A3"/>
    <w:rsid w:val="5F117FCA"/>
    <w:rsid w:val="5F334928"/>
    <w:rsid w:val="5F3357A6"/>
    <w:rsid w:val="5F4D2EF1"/>
    <w:rsid w:val="5F4E5F55"/>
    <w:rsid w:val="5F627148"/>
    <w:rsid w:val="5FE67A8C"/>
    <w:rsid w:val="5FEF4312"/>
    <w:rsid w:val="5FF3215A"/>
    <w:rsid w:val="5FFD3D09"/>
    <w:rsid w:val="601748E6"/>
    <w:rsid w:val="60275F92"/>
    <w:rsid w:val="60327E35"/>
    <w:rsid w:val="604D76DD"/>
    <w:rsid w:val="60632F28"/>
    <w:rsid w:val="618834A0"/>
    <w:rsid w:val="619B3FBF"/>
    <w:rsid w:val="628B44CF"/>
    <w:rsid w:val="62A93042"/>
    <w:rsid w:val="62DD1793"/>
    <w:rsid w:val="63276C22"/>
    <w:rsid w:val="63752C3C"/>
    <w:rsid w:val="639A6450"/>
    <w:rsid w:val="63C41D96"/>
    <w:rsid w:val="64035C69"/>
    <w:rsid w:val="643B7055"/>
    <w:rsid w:val="64ED50C9"/>
    <w:rsid w:val="650E29FF"/>
    <w:rsid w:val="65467ACA"/>
    <w:rsid w:val="6684655E"/>
    <w:rsid w:val="6689227C"/>
    <w:rsid w:val="66B06CBC"/>
    <w:rsid w:val="66D33327"/>
    <w:rsid w:val="679657F7"/>
    <w:rsid w:val="69017F3B"/>
    <w:rsid w:val="69176C07"/>
    <w:rsid w:val="69B81DD0"/>
    <w:rsid w:val="6A332942"/>
    <w:rsid w:val="6ADE63B4"/>
    <w:rsid w:val="6B152606"/>
    <w:rsid w:val="6B3C04DE"/>
    <w:rsid w:val="6B4A631E"/>
    <w:rsid w:val="6BA02153"/>
    <w:rsid w:val="6C0C2BAA"/>
    <w:rsid w:val="6C3421D9"/>
    <w:rsid w:val="6C921EF5"/>
    <w:rsid w:val="6CAD02EE"/>
    <w:rsid w:val="6CBD20BC"/>
    <w:rsid w:val="6CC91C1F"/>
    <w:rsid w:val="6CEC1DD8"/>
    <w:rsid w:val="6D5B13D3"/>
    <w:rsid w:val="6D6A4465"/>
    <w:rsid w:val="6D771219"/>
    <w:rsid w:val="6D982EB3"/>
    <w:rsid w:val="6D9F4982"/>
    <w:rsid w:val="6DBF37E9"/>
    <w:rsid w:val="6E276AAA"/>
    <w:rsid w:val="6EB30518"/>
    <w:rsid w:val="6F5A7DAE"/>
    <w:rsid w:val="6F5D0BF2"/>
    <w:rsid w:val="6F833C82"/>
    <w:rsid w:val="714F30F9"/>
    <w:rsid w:val="71841D05"/>
    <w:rsid w:val="72342B93"/>
    <w:rsid w:val="725A7DC8"/>
    <w:rsid w:val="734B5440"/>
    <w:rsid w:val="736D748C"/>
    <w:rsid w:val="73736B38"/>
    <w:rsid w:val="73A40D37"/>
    <w:rsid w:val="73B86EA6"/>
    <w:rsid w:val="7404268C"/>
    <w:rsid w:val="7539258A"/>
    <w:rsid w:val="754E60CE"/>
    <w:rsid w:val="75812C2C"/>
    <w:rsid w:val="75AC793F"/>
    <w:rsid w:val="75C717D6"/>
    <w:rsid w:val="75F845D1"/>
    <w:rsid w:val="763F33F6"/>
    <w:rsid w:val="767A0868"/>
    <w:rsid w:val="776F4C1B"/>
    <w:rsid w:val="77713152"/>
    <w:rsid w:val="77A40FC5"/>
    <w:rsid w:val="77AE0B9D"/>
    <w:rsid w:val="77B71A3A"/>
    <w:rsid w:val="78592933"/>
    <w:rsid w:val="789D512A"/>
    <w:rsid w:val="78A74D9E"/>
    <w:rsid w:val="78D90476"/>
    <w:rsid w:val="78F17479"/>
    <w:rsid w:val="79856A69"/>
    <w:rsid w:val="79EE383E"/>
    <w:rsid w:val="7A276578"/>
    <w:rsid w:val="7A8552D9"/>
    <w:rsid w:val="7ABA354D"/>
    <w:rsid w:val="7AC967B5"/>
    <w:rsid w:val="7AD55342"/>
    <w:rsid w:val="7B9F1D8C"/>
    <w:rsid w:val="7BD7081D"/>
    <w:rsid w:val="7BDA4414"/>
    <w:rsid w:val="7C044407"/>
    <w:rsid w:val="7C2314F1"/>
    <w:rsid w:val="7C737A2C"/>
    <w:rsid w:val="7D253F19"/>
    <w:rsid w:val="7D300663"/>
    <w:rsid w:val="7DA00E56"/>
    <w:rsid w:val="7DBC69B8"/>
    <w:rsid w:val="7DD444D0"/>
    <w:rsid w:val="7DE935CA"/>
    <w:rsid w:val="7DF315B9"/>
    <w:rsid w:val="7EE218EE"/>
    <w:rsid w:val="7F09720C"/>
    <w:rsid w:val="7F9858B6"/>
    <w:rsid w:val="7FCD6AE4"/>
    <w:rsid w:val="7FF45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720"/>
    </w:pPr>
    <w:rPr>
      <w:rFonts w:eastAsia="仿宋_GB2312"/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2677</Words>
  <Characters>2756</Characters>
  <Lines>0</Lines>
  <Paragraphs>0</Paragraphs>
  <TotalTime>3</TotalTime>
  <ScaleCrop>false</ScaleCrop>
  <LinksUpToDate>false</LinksUpToDate>
  <CharactersWithSpaces>2781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2026-04-29T08:22:00Z</dcterms:created>
  <dc:creator>王峰</dc:creator>
  <cp:lastModifiedBy>暖北。</cp:lastModifiedBy>
  <dcterms:modified xsi:type="dcterms:W3CDTF">2026-04-30T07:03:56Z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E190B1221D9F4EA1A71DD9A85EAAF3DB_11</vt:lpwstr>
  </property>
  <property fmtid="{D5CDD505-2E9C-101B-9397-08002B2CF9AE}" pid="4" name="KSOTemplateDocerSaveRecord">
    <vt:lpwstr>eyJoZGlkIjoiYjBjNzg3YzAwNTRmMWMxZmQ2YjliNzhlNWVhMGY1NTMiLCJ1c2VySWQiOiIzNDM0NTgwOTQifQ==</vt:lpwstr>
  </property>
</Properties>
</file>